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1D75" w14:textId="77777777" w:rsidR="0055409A" w:rsidRDefault="0055409A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8CCD7DB" w14:textId="48AB3564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77633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5D5619E3" w14:textId="77777777" w:rsidR="00111911" w:rsidRDefault="00111911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0896796B" w14:textId="382E31FD" w:rsidR="00111911" w:rsidRPr="00111911" w:rsidRDefault="00111911" w:rsidP="00111911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1911">
        <w:rPr>
          <w:rFonts w:ascii="Arial" w:hAnsi="Arial" w:cs="Arial"/>
          <w:sz w:val="24"/>
          <w:szCs w:val="24"/>
        </w:rPr>
        <w:t xml:space="preserve">da Prijavitelj  uz negospodarsku djelatnost obavlja i gospodarsku djelatnost (npr. naknadna prodaja sadnica iz svojih rasadnika) </w:t>
      </w:r>
      <w:r>
        <w:rPr>
          <w:rFonts w:ascii="Arial" w:hAnsi="Arial" w:cs="Arial"/>
          <w:sz w:val="24"/>
          <w:szCs w:val="24"/>
        </w:rPr>
        <w:t>te</w:t>
      </w:r>
      <w:r w:rsidRPr="00111911">
        <w:rPr>
          <w:rFonts w:ascii="Arial" w:hAnsi="Arial" w:cs="Arial"/>
          <w:sz w:val="24"/>
          <w:szCs w:val="24"/>
        </w:rPr>
        <w:t xml:space="preserve"> je gospodarska djelatnost isključivo pomoćna/sporedna, odnosno djelatnost izravno povezana s glavnom negospodarskom djelatnosti i upotrebom, a područje primjene joj je ograničeno</w:t>
      </w:r>
      <w:r>
        <w:rPr>
          <w:rFonts w:ascii="Arial" w:hAnsi="Arial" w:cs="Arial"/>
          <w:sz w:val="24"/>
          <w:szCs w:val="24"/>
        </w:rPr>
        <w:t>,</w:t>
      </w:r>
    </w:p>
    <w:p w14:paraId="37A14BD9" w14:textId="30DF899B" w:rsidR="00111911" w:rsidRPr="002A46B2" w:rsidRDefault="00111911" w:rsidP="007B068C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19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Prijavitelj za </w:t>
      </w:r>
      <w:r w:rsidRPr="00111911">
        <w:rPr>
          <w:rFonts w:ascii="Arial" w:hAnsi="Arial" w:cs="Arial"/>
          <w:sz w:val="24"/>
          <w:szCs w:val="24"/>
        </w:rPr>
        <w:t>gospodarske djelatnosti troš</w:t>
      </w:r>
      <w:r>
        <w:rPr>
          <w:rFonts w:ascii="Arial" w:hAnsi="Arial" w:cs="Arial"/>
          <w:sz w:val="24"/>
          <w:szCs w:val="24"/>
        </w:rPr>
        <w:t>i</w:t>
      </w:r>
      <w:r w:rsidRPr="00111911">
        <w:rPr>
          <w:rFonts w:ascii="Arial" w:hAnsi="Arial" w:cs="Arial"/>
          <w:sz w:val="24"/>
          <w:szCs w:val="24"/>
        </w:rPr>
        <w:t xml:space="preserve"> potpuno jednake inpute, primjerice fiksni kapital, materijal, opremu, istraživače, radnu snagu i sl., kao i </w:t>
      </w:r>
      <w:r>
        <w:rPr>
          <w:rFonts w:ascii="Arial" w:hAnsi="Arial" w:cs="Arial"/>
          <w:sz w:val="24"/>
          <w:szCs w:val="24"/>
        </w:rPr>
        <w:t xml:space="preserve">za </w:t>
      </w:r>
      <w:r w:rsidRPr="00111911">
        <w:rPr>
          <w:rFonts w:ascii="Arial" w:hAnsi="Arial" w:cs="Arial"/>
          <w:sz w:val="24"/>
          <w:szCs w:val="24"/>
        </w:rPr>
        <w:t>negospodarske djelatnosti, a kapacitet koji se svake godine dodjeljuj</w:t>
      </w:r>
      <w:r>
        <w:rPr>
          <w:rFonts w:ascii="Arial" w:hAnsi="Arial" w:cs="Arial"/>
          <w:sz w:val="24"/>
          <w:szCs w:val="24"/>
        </w:rPr>
        <w:t>e</w:t>
      </w:r>
      <w:r w:rsidRPr="00111911">
        <w:rPr>
          <w:rFonts w:ascii="Arial" w:hAnsi="Arial" w:cs="Arial"/>
          <w:sz w:val="24"/>
          <w:szCs w:val="24"/>
        </w:rPr>
        <w:t xml:space="preserve"> tim gospodarskim djelatnostima ne premašuje 20% ukupnog godišnjeg kapaciteta </w:t>
      </w:r>
      <w:r>
        <w:rPr>
          <w:rFonts w:ascii="Arial" w:hAnsi="Arial" w:cs="Arial"/>
          <w:sz w:val="24"/>
          <w:szCs w:val="24"/>
        </w:rPr>
        <w:t>P</w:t>
      </w:r>
      <w:r w:rsidRPr="00111911">
        <w:rPr>
          <w:rFonts w:ascii="Arial" w:hAnsi="Arial" w:cs="Arial"/>
          <w:sz w:val="24"/>
          <w:szCs w:val="24"/>
        </w:rPr>
        <w:t>rijavitelja</w:t>
      </w:r>
      <w:r>
        <w:rPr>
          <w:rFonts w:ascii="Arial" w:hAnsi="Arial" w:cs="Arial"/>
          <w:sz w:val="24"/>
          <w:szCs w:val="24"/>
        </w:rPr>
        <w:t>,</w:t>
      </w:r>
    </w:p>
    <w:p w14:paraId="2899C248" w14:textId="099CC80D" w:rsidR="002A46B2" w:rsidRPr="002A46B2" w:rsidRDefault="002A46B2" w:rsidP="002A46B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46B2">
        <w:rPr>
          <w:rFonts w:ascii="Arial" w:hAnsi="Arial" w:cs="Arial"/>
          <w:sz w:val="24"/>
          <w:szCs w:val="24"/>
        </w:rPr>
        <w:t>da Prijavitelj vodi odvojeno knjigovodstvo odnosno da može jednoznačno odvojiti te druge djelatnosti kako bi se dokazalo da se sredstva koja su namijenjena za negospodarske djelatnosti ne prelijevaju u korist gospodarskih</w:t>
      </w:r>
      <w:r w:rsidR="00527886">
        <w:rPr>
          <w:rFonts w:ascii="Arial" w:hAnsi="Arial" w:cs="Arial"/>
          <w:sz w:val="24"/>
          <w:szCs w:val="24"/>
        </w:rPr>
        <w:t>.</w:t>
      </w:r>
    </w:p>
    <w:p w14:paraId="0B115D10" w14:textId="77777777" w:rsidR="00721287" w:rsidRPr="00C87D2C" w:rsidRDefault="00721287" w:rsidP="00721287">
      <w:pPr>
        <w:rPr>
          <w:rFonts w:ascii="Arial" w:hAnsi="Arial" w:cs="Arial"/>
        </w:rPr>
      </w:pPr>
    </w:p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3B241C32" w14:textId="77777777" w:rsidR="003F2309" w:rsidRDefault="003F2309"/>
    <w:sectPr w:rsidR="003F230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6A48" w14:textId="09E5FCB0" w:rsidR="0055409A" w:rsidRDefault="0055409A" w:rsidP="0055409A">
    <w:pPr>
      <w:pStyle w:val="Bezproreda"/>
      <w:spacing w:line="276" w:lineRule="auto"/>
      <w:jc w:val="center"/>
      <w:rPr>
        <w:rFonts w:eastAsia="Calibri"/>
        <w:sz w:val="12"/>
        <w:szCs w:val="12"/>
      </w:rPr>
    </w:pPr>
    <w:r w:rsidRPr="0055409A">
      <w:rPr>
        <w:rFonts w:eastAsia="Calibri"/>
        <w:sz w:val="20"/>
        <w:szCs w:val="20"/>
      </w:rPr>
      <w:t>Javn</w:t>
    </w:r>
    <w:r>
      <w:rPr>
        <w:rFonts w:eastAsia="Calibri"/>
        <w:sz w:val="20"/>
        <w:szCs w:val="20"/>
      </w:rPr>
      <w:t>i</w:t>
    </w:r>
    <w:r w:rsidRPr="0055409A">
      <w:rPr>
        <w:rFonts w:eastAsia="Calibri"/>
        <w:sz w:val="20"/>
        <w:szCs w:val="20"/>
      </w:rPr>
      <w:t xml:space="preserve"> poziv za neposredno sufinanciranje uzgoja sadnica u rasadničarskoj proizvodnji za šumske i vrste namijenjene za ozelenjivanje urbanih područja</w:t>
    </w:r>
    <w:r w:rsidRPr="0055409A">
      <w:rPr>
        <w:rFonts w:eastAsia="Calibri"/>
        <w:sz w:val="14"/>
        <w:szCs w:val="14"/>
      </w:rPr>
      <w:t xml:space="preserve"> </w:t>
    </w:r>
  </w:p>
  <w:p w14:paraId="384B9376" w14:textId="5F0FB68F" w:rsidR="0055409A" w:rsidRDefault="0055409A" w:rsidP="0055409A">
    <w:pPr>
      <w:pStyle w:val="Bezproreda"/>
      <w:spacing w:line="276" w:lineRule="auto"/>
      <w:jc w:val="center"/>
      <w:rPr>
        <w:b/>
        <w:bCs/>
        <w:sz w:val="28"/>
        <w:szCs w:val="28"/>
      </w:rPr>
    </w:pPr>
    <w:r w:rsidRPr="0055409A">
      <w:rPr>
        <w:sz w:val="20"/>
        <w:szCs w:val="20"/>
      </w:rPr>
      <w:t>(JP ZO 11/2023)</w:t>
    </w:r>
  </w:p>
  <w:p w14:paraId="5C473138" w14:textId="4664E584" w:rsidR="00BA3965" w:rsidRPr="0055409A" w:rsidRDefault="00BA3965" w:rsidP="0055409A">
    <w:pPr>
      <w:autoSpaceDE w:val="0"/>
      <w:autoSpaceDN w:val="0"/>
      <w:adjustRightInd w:val="0"/>
      <w:jc w:val="center"/>
      <w:rPr>
        <w:rFonts w:ascii="Arial" w:eastAsia="Calibri" w:hAnsi="Arial" w:cs="Arial"/>
        <w:sz w:val="20"/>
        <w:szCs w:val="20"/>
      </w:rPr>
    </w:pPr>
  </w:p>
  <w:p w14:paraId="3112FCC7" w14:textId="7ED8AEC8" w:rsidR="0055409A" w:rsidRPr="00BA3965" w:rsidRDefault="00E21E58" w:rsidP="00A55624">
    <w:pPr>
      <w:autoSpaceDE w:val="0"/>
      <w:autoSpaceDN w:val="0"/>
      <w:adjustRightInd w:val="0"/>
      <w:ind w:left="7080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B0476D">
      <w:rPr>
        <w:rFonts w:ascii="Arial" w:eastAsia="Calibri" w:hAnsi="Arial" w:cs="Arial"/>
        <w:b/>
        <w:bCs/>
        <w:sz w:val="20"/>
        <w:szCs w:val="20"/>
      </w:rPr>
      <w:t>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B5C37"/>
    <w:multiLevelType w:val="hybridMultilevel"/>
    <w:tmpl w:val="D7346328"/>
    <w:lvl w:ilvl="0" w:tplc="CDF824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28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11911"/>
    <w:rsid w:val="00163D47"/>
    <w:rsid w:val="00247FC3"/>
    <w:rsid w:val="002A46B2"/>
    <w:rsid w:val="002E1B24"/>
    <w:rsid w:val="002E35DF"/>
    <w:rsid w:val="00317FCC"/>
    <w:rsid w:val="003F2309"/>
    <w:rsid w:val="0047199F"/>
    <w:rsid w:val="0048469A"/>
    <w:rsid w:val="004A761B"/>
    <w:rsid w:val="00527886"/>
    <w:rsid w:val="0055409A"/>
    <w:rsid w:val="005651FA"/>
    <w:rsid w:val="005B371E"/>
    <w:rsid w:val="005B4F5A"/>
    <w:rsid w:val="005F495A"/>
    <w:rsid w:val="006A6DD0"/>
    <w:rsid w:val="006E004B"/>
    <w:rsid w:val="00721287"/>
    <w:rsid w:val="00772F5C"/>
    <w:rsid w:val="00776338"/>
    <w:rsid w:val="007B068C"/>
    <w:rsid w:val="007F5413"/>
    <w:rsid w:val="00823142"/>
    <w:rsid w:val="008367C3"/>
    <w:rsid w:val="008F78F4"/>
    <w:rsid w:val="00A55624"/>
    <w:rsid w:val="00AB70E1"/>
    <w:rsid w:val="00B0476D"/>
    <w:rsid w:val="00B909E3"/>
    <w:rsid w:val="00BA3965"/>
    <w:rsid w:val="00CE2D61"/>
    <w:rsid w:val="00D23DE1"/>
    <w:rsid w:val="00D4343B"/>
    <w:rsid w:val="00E21E58"/>
    <w:rsid w:val="00E43070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55409A"/>
    <w:rPr>
      <w:rFonts w:ascii="Arial" w:hAnsi="Arial" w:cs="Arial"/>
    </w:rPr>
  </w:style>
  <w:style w:type="paragraph" w:styleId="Bezproreda">
    <w:name w:val="No Spacing"/>
    <w:link w:val="BezproredaChar"/>
    <w:uiPriority w:val="1"/>
    <w:qFormat/>
    <w:rsid w:val="0055409A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A3D200-4AAC-4FCA-8514-D0D5E6F234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Lucija Juko</cp:lastModifiedBy>
  <cp:revision>11</cp:revision>
  <cp:lastPrinted>2021-06-01T19:28:00Z</cp:lastPrinted>
  <dcterms:created xsi:type="dcterms:W3CDTF">2023-04-13T07:18:00Z</dcterms:created>
  <dcterms:modified xsi:type="dcterms:W3CDTF">2023-11-13T07:40:00Z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